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1EB" w14:textId="43BBA21B" w:rsidR="009925E5" w:rsidRPr="00E2372A" w:rsidRDefault="009925E5" w:rsidP="009925E5">
      <w:pPr>
        <w:rPr>
          <w:b/>
          <w:bCs/>
        </w:rPr>
      </w:pPr>
      <w:r w:rsidRPr="00E2372A">
        <w:rPr>
          <w:b/>
          <w:bCs/>
        </w:rPr>
        <w:t xml:space="preserve">GCSE </w:t>
      </w:r>
      <w:r w:rsidR="005F3EE9" w:rsidRPr="00E2372A">
        <w:rPr>
          <w:b/>
          <w:bCs/>
        </w:rPr>
        <w:t>Food Preparation and Nutrition Studies</w:t>
      </w:r>
      <w:r w:rsidRPr="00E2372A">
        <w:rPr>
          <w:b/>
          <w:bCs/>
        </w:rPr>
        <w:t xml:space="preserve"> -</w:t>
      </w:r>
      <w:r w:rsidR="005F3EE9" w:rsidRPr="00E2372A">
        <w:rPr>
          <w:b/>
          <w:bCs/>
        </w:rPr>
        <w:t xml:space="preserve"> Jen Norman.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809"/>
        <w:gridCol w:w="1008"/>
        <w:gridCol w:w="1008"/>
        <w:gridCol w:w="1008"/>
        <w:gridCol w:w="909"/>
        <w:gridCol w:w="4455"/>
      </w:tblGrid>
      <w:tr w:rsidR="00A74AFF" w14:paraId="095F6486" w14:textId="77777777" w:rsidTr="003170AD">
        <w:tc>
          <w:tcPr>
            <w:tcW w:w="2751" w:type="dxa"/>
            <w:vMerge w:val="restart"/>
          </w:tcPr>
          <w:p w14:paraId="590B428F" w14:textId="77777777" w:rsidR="00A74AFF" w:rsidRDefault="00A74AFF" w:rsidP="005913E6">
            <w:pPr>
              <w:jc w:val="center"/>
            </w:pPr>
            <w:r>
              <w:t>Evidence Base</w:t>
            </w:r>
          </w:p>
        </w:tc>
        <w:tc>
          <w:tcPr>
            <w:tcW w:w="2809" w:type="dxa"/>
            <w:vMerge w:val="restart"/>
          </w:tcPr>
          <w:p w14:paraId="20055F03" w14:textId="77777777" w:rsidR="00A74AFF" w:rsidRDefault="00A74AFF" w:rsidP="005913E6">
            <w:pPr>
              <w:jc w:val="center"/>
            </w:pPr>
            <w:r>
              <w:t>Type of Assessment</w:t>
            </w:r>
          </w:p>
        </w:tc>
        <w:tc>
          <w:tcPr>
            <w:tcW w:w="3933" w:type="dxa"/>
            <w:gridSpan w:val="4"/>
          </w:tcPr>
          <w:p w14:paraId="23FEACBD" w14:textId="77777777" w:rsidR="00A74AFF" w:rsidRDefault="00A74AFF" w:rsidP="005913E6">
            <w:pPr>
              <w:jc w:val="center"/>
            </w:pPr>
            <w:r>
              <w:t>Food Preparation &amp; Nutrition</w:t>
            </w:r>
          </w:p>
          <w:p w14:paraId="3411C0A7" w14:textId="77777777" w:rsidR="00A74AFF" w:rsidRDefault="00A74AFF" w:rsidP="005913E6">
            <w:pPr>
              <w:jc w:val="center"/>
            </w:pPr>
          </w:p>
        </w:tc>
        <w:tc>
          <w:tcPr>
            <w:tcW w:w="4455" w:type="dxa"/>
            <w:vMerge w:val="restart"/>
          </w:tcPr>
          <w:p w14:paraId="496D83A0" w14:textId="0908DCF8" w:rsidR="00A74AFF" w:rsidRDefault="00A74AFF" w:rsidP="005913E6">
            <w:pPr>
              <w:jc w:val="center"/>
            </w:pPr>
            <w:r>
              <w:t xml:space="preserve">Level of control </w:t>
            </w:r>
            <w:proofErr w:type="gramStart"/>
            <w:r>
              <w:t>( H</w:t>
            </w:r>
            <w:proofErr w:type="gramEnd"/>
            <w:r>
              <w:t>,M,L)</w:t>
            </w:r>
          </w:p>
        </w:tc>
      </w:tr>
      <w:tr w:rsidR="00A74AFF" w14:paraId="64021547" w14:textId="77777777" w:rsidTr="00A74AFF">
        <w:tc>
          <w:tcPr>
            <w:tcW w:w="2751" w:type="dxa"/>
            <w:vMerge/>
          </w:tcPr>
          <w:p w14:paraId="2BA02287" w14:textId="77777777" w:rsidR="00A74AFF" w:rsidRDefault="00A74AFF" w:rsidP="005913E6"/>
        </w:tc>
        <w:tc>
          <w:tcPr>
            <w:tcW w:w="2809" w:type="dxa"/>
            <w:vMerge/>
          </w:tcPr>
          <w:p w14:paraId="39595136" w14:textId="77777777" w:rsidR="00A74AFF" w:rsidRDefault="00A74AFF" w:rsidP="005913E6"/>
        </w:tc>
        <w:tc>
          <w:tcPr>
            <w:tcW w:w="1008" w:type="dxa"/>
          </w:tcPr>
          <w:p w14:paraId="328D58FD" w14:textId="77777777" w:rsidR="00A74AFF" w:rsidRDefault="00A74AFF" w:rsidP="005913E6">
            <w:pPr>
              <w:jc w:val="center"/>
            </w:pPr>
            <w:r>
              <w:t>AO1</w:t>
            </w:r>
          </w:p>
        </w:tc>
        <w:tc>
          <w:tcPr>
            <w:tcW w:w="1008" w:type="dxa"/>
          </w:tcPr>
          <w:p w14:paraId="739BA99D" w14:textId="77777777" w:rsidR="00A74AFF" w:rsidRDefault="00A74AFF" w:rsidP="005913E6">
            <w:pPr>
              <w:jc w:val="center"/>
            </w:pPr>
            <w:r>
              <w:t>AO2</w:t>
            </w:r>
          </w:p>
        </w:tc>
        <w:tc>
          <w:tcPr>
            <w:tcW w:w="1008" w:type="dxa"/>
          </w:tcPr>
          <w:p w14:paraId="35C6E5B8" w14:textId="77777777" w:rsidR="00A74AFF" w:rsidRDefault="00A74AFF" w:rsidP="005913E6">
            <w:pPr>
              <w:jc w:val="center"/>
            </w:pPr>
            <w:r>
              <w:t>AO3</w:t>
            </w:r>
          </w:p>
        </w:tc>
        <w:tc>
          <w:tcPr>
            <w:tcW w:w="909" w:type="dxa"/>
          </w:tcPr>
          <w:p w14:paraId="54CF6184" w14:textId="03837E15" w:rsidR="00A74AFF" w:rsidRDefault="00A74AFF" w:rsidP="005913E6">
            <w:r>
              <w:t>AO4</w:t>
            </w:r>
          </w:p>
        </w:tc>
        <w:tc>
          <w:tcPr>
            <w:tcW w:w="4455" w:type="dxa"/>
            <w:vMerge/>
          </w:tcPr>
          <w:p w14:paraId="2A679D16" w14:textId="2818A71A" w:rsidR="00A74AFF" w:rsidRDefault="00A74AFF" w:rsidP="005913E6"/>
        </w:tc>
      </w:tr>
      <w:tr w:rsidR="00A74AFF" w14:paraId="4630691A" w14:textId="77777777" w:rsidTr="00A74AFF">
        <w:tc>
          <w:tcPr>
            <w:tcW w:w="2751" w:type="dxa"/>
          </w:tcPr>
          <w:p w14:paraId="3EF73F27" w14:textId="43E4EA45" w:rsidR="00A74AFF" w:rsidRDefault="00A74AFF" w:rsidP="005913E6">
            <w:r>
              <w:rPr>
                <w:rFonts w:eastAsia="Calibri" w:cs="Calibri"/>
              </w:rPr>
              <w:t xml:space="preserve">Written paper - 100 marks section A </w:t>
            </w:r>
            <w:r w:rsidR="00E2372A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 xml:space="preserve">20 marks </w:t>
            </w:r>
            <w:r w:rsidR="00E2372A">
              <w:rPr>
                <w:rFonts w:eastAsia="Calibri" w:cs="Calibri"/>
              </w:rPr>
              <w:t xml:space="preserve">multiple choice </w:t>
            </w:r>
            <w:r>
              <w:rPr>
                <w:rFonts w:eastAsia="Calibri" w:cs="Calibri"/>
              </w:rPr>
              <w:t>and section B</w:t>
            </w:r>
            <w:r w:rsidR="00E2372A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 xml:space="preserve"> 80 marks.</w:t>
            </w:r>
          </w:p>
        </w:tc>
        <w:tc>
          <w:tcPr>
            <w:tcW w:w="2809" w:type="dxa"/>
          </w:tcPr>
          <w:p w14:paraId="268B2D13" w14:textId="77777777" w:rsidR="00A74AFF" w:rsidRDefault="00A74AFF" w:rsidP="005913E6">
            <w:r>
              <w:t xml:space="preserve"> AQA exam paper </w:t>
            </w:r>
            <w:r w:rsidR="00225E12">
              <w:t>2018 /</w:t>
            </w:r>
            <w:r>
              <w:t>2020- summative.</w:t>
            </w:r>
          </w:p>
          <w:p w14:paraId="2E3E8666" w14:textId="11B6A2AB" w:rsidR="00225E12" w:rsidRDefault="00225E12" w:rsidP="005913E6"/>
        </w:tc>
        <w:tc>
          <w:tcPr>
            <w:tcW w:w="1008" w:type="dxa"/>
          </w:tcPr>
          <w:p w14:paraId="2FB6B89E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0FD55CC5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07549D1B" w14:textId="7DFF4E94" w:rsidR="00A74AFF" w:rsidRDefault="00E2372A" w:rsidP="005913E6">
            <w:pPr>
              <w:jc w:val="center"/>
            </w:pPr>
            <w:r>
              <w:t>_</w:t>
            </w:r>
          </w:p>
        </w:tc>
        <w:tc>
          <w:tcPr>
            <w:tcW w:w="909" w:type="dxa"/>
          </w:tcPr>
          <w:p w14:paraId="616F7FFB" w14:textId="21722A50" w:rsidR="00A74AFF" w:rsidRDefault="00A74AFF" w:rsidP="005913E6">
            <w:r>
              <w:t>Y</w:t>
            </w:r>
          </w:p>
        </w:tc>
        <w:tc>
          <w:tcPr>
            <w:tcW w:w="4455" w:type="dxa"/>
          </w:tcPr>
          <w:p w14:paraId="57FF69C4" w14:textId="77777777" w:rsidR="00A74AFF" w:rsidRDefault="00D77E1E" w:rsidP="005913E6">
            <w:r>
              <w:t>M</w:t>
            </w:r>
            <w:r w:rsidR="00A74AFF">
              <w:t xml:space="preserve"> – Completed over two lessons</w:t>
            </w:r>
          </w:p>
          <w:p w14:paraId="541BB660" w14:textId="75F2F896" w:rsidR="00225E12" w:rsidRDefault="001F5530" w:rsidP="005913E6">
            <w:r>
              <w:t>(</w:t>
            </w:r>
            <w:r w:rsidR="00225E12">
              <w:t xml:space="preserve">Combined </w:t>
            </w:r>
            <w:r>
              <w:t>questions from both papers to ensure not seen in full prior)</w:t>
            </w:r>
          </w:p>
        </w:tc>
      </w:tr>
      <w:tr w:rsidR="00D77E1E" w14:paraId="04F4EFDA" w14:textId="77777777" w:rsidTr="00A74AFF">
        <w:tc>
          <w:tcPr>
            <w:tcW w:w="2751" w:type="dxa"/>
          </w:tcPr>
          <w:p w14:paraId="5C2EEB40" w14:textId="5E3815FB" w:rsidR="00D77E1E" w:rsidRDefault="00D77E1E" w:rsidP="005913E6">
            <w:pPr>
              <w:rPr>
                <w:rFonts w:eastAsia="Calibri" w:cs="Calibri"/>
              </w:rPr>
            </w:pPr>
            <w:r w:rsidRPr="001E3AA3">
              <w:rPr>
                <w:rFonts w:eastAsia="Calibri" w:cs="Calibri"/>
                <w:highlight w:val="yellow"/>
              </w:rPr>
              <w:t xml:space="preserve">Written Paper </w:t>
            </w:r>
            <w:r w:rsidR="003F4236" w:rsidRPr="001E3AA3">
              <w:rPr>
                <w:rFonts w:eastAsia="Calibri" w:cs="Calibri"/>
                <w:highlight w:val="yellow"/>
              </w:rPr>
              <w:t>–</w:t>
            </w:r>
            <w:r w:rsidR="00994F4B" w:rsidRPr="001E3AA3">
              <w:rPr>
                <w:rFonts w:eastAsia="Calibri" w:cs="Calibri"/>
                <w:highlight w:val="yellow"/>
              </w:rPr>
              <w:t>Adapted to 1hr</w:t>
            </w:r>
            <w:proofErr w:type="gramStart"/>
            <w:r w:rsidR="00A157F0" w:rsidRPr="001E3AA3">
              <w:rPr>
                <w:rFonts w:eastAsia="Calibri" w:cs="Calibri"/>
                <w:highlight w:val="yellow"/>
              </w:rPr>
              <w:t xml:space="preserve">- </w:t>
            </w:r>
            <w:r w:rsidRPr="001E3AA3">
              <w:rPr>
                <w:rFonts w:eastAsia="Calibri" w:cs="Calibri"/>
                <w:highlight w:val="yellow"/>
              </w:rPr>
              <w:t xml:space="preserve"> </w:t>
            </w:r>
            <w:r w:rsidR="003F4236" w:rsidRPr="001E3AA3">
              <w:rPr>
                <w:rFonts w:eastAsia="Calibri" w:cs="Calibri"/>
                <w:highlight w:val="yellow"/>
              </w:rPr>
              <w:t>50</w:t>
            </w:r>
            <w:proofErr w:type="gramEnd"/>
            <w:r w:rsidR="003F4236" w:rsidRPr="001E3AA3">
              <w:rPr>
                <w:rFonts w:eastAsia="Calibri" w:cs="Calibri"/>
                <w:highlight w:val="yellow"/>
              </w:rPr>
              <w:t xml:space="preserve"> marks</w:t>
            </w:r>
            <w:r w:rsidR="00A157F0" w:rsidRPr="001E3AA3">
              <w:rPr>
                <w:rFonts w:eastAsia="Calibri" w:cs="Calibri"/>
                <w:highlight w:val="yellow"/>
              </w:rPr>
              <w:t xml:space="preserve"> total.</w:t>
            </w:r>
          </w:p>
          <w:p w14:paraId="5A044F5D" w14:textId="6BE2E6DA" w:rsidR="00994F4B" w:rsidRDefault="00994F4B" w:rsidP="005913E6">
            <w:pPr>
              <w:rPr>
                <w:rFonts w:eastAsia="Calibri" w:cs="Calibri"/>
              </w:rPr>
            </w:pPr>
          </w:p>
        </w:tc>
        <w:tc>
          <w:tcPr>
            <w:tcW w:w="2809" w:type="dxa"/>
          </w:tcPr>
          <w:p w14:paraId="72658E61" w14:textId="75AA6133" w:rsidR="00D77E1E" w:rsidRDefault="00594011" w:rsidP="005913E6">
            <w:r>
              <w:t>AQA 2021 assessment materials used</w:t>
            </w:r>
          </w:p>
        </w:tc>
        <w:tc>
          <w:tcPr>
            <w:tcW w:w="1008" w:type="dxa"/>
          </w:tcPr>
          <w:p w14:paraId="3D141926" w14:textId="26798199" w:rsidR="00D77E1E" w:rsidRDefault="00AB6E30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47158EA9" w14:textId="1E6DA399" w:rsidR="00D77E1E" w:rsidRDefault="00AB6E30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210ECAA7" w14:textId="77777777" w:rsidR="00D77E1E" w:rsidRDefault="00D77E1E" w:rsidP="005913E6">
            <w:pPr>
              <w:jc w:val="center"/>
            </w:pPr>
          </w:p>
        </w:tc>
        <w:tc>
          <w:tcPr>
            <w:tcW w:w="909" w:type="dxa"/>
          </w:tcPr>
          <w:p w14:paraId="4F8139AA" w14:textId="6F29F654" w:rsidR="00D77E1E" w:rsidRDefault="00AB6E30" w:rsidP="005913E6">
            <w:r>
              <w:t>y</w:t>
            </w:r>
          </w:p>
        </w:tc>
        <w:tc>
          <w:tcPr>
            <w:tcW w:w="4455" w:type="dxa"/>
          </w:tcPr>
          <w:p w14:paraId="2B8E1629" w14:textId="0BE35A21" w:rsidR="00D77E1E" w:rsidRDefault="00A157F0" w:rsidP="005913E6">
            <w:r>
              <w:t>H – Completed in lesson time in school.</w:t>
            </w:r>
          </w:p>
        </w:tc>
      </w:tr>
      <w:tr w:rsidR="00A74AFF" w14:paraId="18933DA5" w14:textId="77777777" w:rsidTr="00A74AFF">
        <w:tc>
          <w:tcPr>
            <w:tcW w:w="2751" w:type="dxa"/>
          </w:tcPr>
          <w:p w14:paraId="228132D9" w14:textId="4D5258F4" w:rsidR="00A74AFF" w:rsidRDefault="00A74AFF" w:rsidP="005F3EE9">
            <w:pPr>
              <w:contextualSpacing/>
            </w:pPr>
            <w:r>
              <w:t xml:space="preserve">NEA 2 – </w:t>
            </w:r>
            <w:proofErr w:type="gramStart"/>
            <w:r>
              <w:t>20 hour</w:t>
            </w:r>
            <w:proofErr w:type="gramEnd"/>
            <w:r>
              <w:t xml:space="preserve"> Design and make activity. </w:t>
            </w:r>
            <w:r w:rsidR="005D42C1">
              <w:t>(included practical cookery skills)</w:t>
            </w:r>
          </w:p>
          <w:p w14:paraId="518867C7" w14:textId="1371D0C0" w:rsidR="00A74AFF" w:rsidRDefault="00A74AFF" w:rsidP="005913E6"/>
        </w:tc>
        <w:tc>
          <w:tcPr>
            <w:tcW w:w="2809" w:type="dxa"/>
          </w:tcPr>
          <w:p w14:paraId="790218ED" w14:textId="42ED48CD" w:rsidR="00A74AFF" w:rsidRDefault="00A74AFF" w:rsidP="005913E6">
            <w:r>
              <w:t>AQA assessment criteria used for each section of work – summative.</w:t>
            </w:r>
          </w:p>
        </w:tc>
        <w:tc>
          <w:tcPr>
            <w:tcW w:w="1008" w:type="dxa"/>
          </w:tcPr>
          <w:p w14:paraId="608341EB" w14:textId="725DA35A" w:rsidR="00A74AFF" w:rsidRDefault="00A74AFF" w:rsidP="005913E6">
            <w:pPr>
              <w:jc w:val="center"/>
            </w:pPr>
            <w:r>
              <w:t>_</w:t>
            </w:r>
          </w:p>
        </w:tc>
        <w:tc>
          <w:tcPr>
            <w:tcW w:w="1008" w:type="dxa"/>
          </w:tcPr>
          <w:p w14:paraId="2684BE19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4D7D83DF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909" w:type="dxa"/>
          </w:tcPr>
          <w:p w14:paraId="0F8B0520" w14:textId="1FAD3830" w:rsidR="00A74AFF" w:rsidRDefault="00A74AFF" w:rsidP="005913E6">
            <w:r>
              <w:t>Y</w:t>
            </w:r>
          </w:p>
        </w:tc>
        <w:tc>
          <w:tcPr>
            <w:tcW w:w="4455" w:type="dxa"/>
          </w:tcPr>
          <w:p w14:paraId="6338E417" w14:textId="46767F9F" w:rsidR="00A74AFF" w:rsidRDefault="00A74AFF" w:rsidP="005913E6">
            <w:r>
              <w:t>H – Completed predominantly in school.</w:t>
            </w:r>
          </w:p>
        </w:tc>
      </w:tr>
      <w:tr w:rsidR="00A74AFF" w14:paraId="7E14DB8F" w14:textId="77777777" w:rsidTr="00A74AFF">
        <w:tc>
          <w:tcPr>
            <w:tcW w:w="2751" w:type="dxa"/>
          </w:tcPr>
          <w:p w14:paraId="3F25A3ED" w14:textId="636F4CC7" w:rsidR="00A74AFF" w:rsidRDefault="00A74AFF" w:rsidP="005F3EE9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End of unit tests – </w:t>
            </w:r>
            <w:r w:rsidR="005D42C1">
              <w:rPr>
                <w:rFonts w:eastAsia="Calibri" w:cs="Calibri"/>
              </w:rPr>
              <w:t xml:space="preserve">topic </w:t>
            </w:r>
            <w:r>
              <w:rPr>
                <w:rFonts w:eastAsia="Calibri" w:cs="Calibri"/>
              </w:rPr>
              <w:t xml:space="preserve">1 – 5.  </w:t>
            </w:r>
          </w:p>
          <w:p w14:paraId="220E98C3" w14:textId="1AC55501" w:rsidR="00A74AFF" w:rsidRDefault="00A74AFF" w:rsidP="005913E6">
            <w:pPr>
              <w:contextualSpacing/>
              <w:rPr>
                <w:rFonts w:eastAsia="Calibri" w:cs="Calibri"/>
              </w:rPr>
            </w:pPr>
          </w:p>
        </w:tc>
        <w:tc>
          <w:tcPr>
            <w:tcW w:w="2809" w:type="dxa"/>
          </w:tcPr>
          <w:p w14:paraId="25072644" w14:textId="0F4661AC" w:rsidR="00A74AFF" w:rsidRDefault="00A74AFF" w:rsidP="005913E6">
            <w:r>
              <w:rPr>
                <w:rFonts w:eastAsia="Calibri" w:cs="Calibri"/>
              </w:rPr>
              <w:t>Questions from previous exam papers and zigzag assessment topic assessment materials – formative.</w:t>
            </w:r>
          </w:p>
        </w:tc>
        <w:tc>
          <w:tcPr>
            <w:tcW w:w="1008" w:type="dxa"/>
          </w:tcPr>
          <w:p w14:paraId="1E53C5BD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0ED59EA2" w14:textId="77777777" w:rsidR="00A74AFF" w:rsidRDefault="00A74AFF" w:rsidP="005913E6">
            <w:pPr>
              <w:jc w:val="center"/>
            </w:pPr>
            <w:r>
              <w:t>y</w:t>
            </w:r>
          </w:p>
        </w:tc>
        <w:tc>
          <w:tcPr>
            <w:tcW w:w="1008" w:type="dxa"/>
          </w:tcPr>
          <w:p w14:paraId="34335E75" w14:textId="53515603" w:rsidR="00A74AFF" w:rsidRDefault="00A74AFF" w:rsidP="005913E6">
            <w:pPr>
              <w:jc w:val="center"/>
            </w:pPr>
            <w:r>
              <w:t>_</w:t>
            </w:r>
          </w:p>
        </w:tc>
        <w:tc>
          <w:tcPr>
            <w:tcW w:w="909" w:type="dxa"/>
          </w:tcPr>
          <w:p w14:paraId="1DE0E74E" w14:textId="7FBE9FB7" w:rsidR="00A74AFF" w:rsidRDefault="00A74AFF" w:rsidP="005913E6">
            <w:r>
              <w:t>Y</w:t>
            </w:r>
          </w:p>
        </w:tc>
        <w:tc>
          <w:tcPr>
            <w:tcW w:w="4455" w:type="dxa"/>
          </w:tcPr>
          <w:p w14:paraId="31BB6B6C" w14:textId="09210269" w:rsidR="00A74AFF" w:rsidRDefault="00A74AFF" w:rsidP="005913E6">
            <w:r>
              <w:t xml:space="preserve">H – completed in lessons </w:t>
            </w:r>
            <w:r w:rsidR="00E2372A">
              <w:t>over year 10 and 11.</w:t>
            </w:r>
          </w:p>
        </w:tc>
      </w:tr>
    </w:tbl>
    <w:p w14:paraId="0137E82D" w14:textId="77777777" w:rsidR="009925E5" w:rsidRPr="007C057F" w:rsidRDefault="009925E5" w:rsidP="009925E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7C057F">
        <w:rPr>
          <w:rFonts w:ascii="Calibri" w:eastAsia="Calibri" w:hAnsi="Calibri" w:cs="Calibri"/>
          <w:b/>
          <w:u w:val="single"/>
        </w:rPr>
        <w:t xml:space="preserve">If an assessment objective has been omitted at subject cohort level please briefly outline the reasons </w:t>
      </w:r>
      <w:proofErr w:type="gramStart"/>
      <w:r w:rsidRPr="007C057F">
        <w:rPr>
          <w:rFonts w:ascii="Calibri" w:eastAsia="Calibri" w:hAnsi="Calibri" w:cs="Calibri"/>
          <w:b/>
          <w:u w:val="single"/>
        </w:rPr>
        <w:t>why:-</w:t>
      </w:r>
      <w:proofErr w:type="gramEnd"/>
      <w:r w:rsidRPr="007C057F">
        <w:rPr>
          <w:rFonts w:ascii="Calibri" w:eastAsia="Calibri" w:hAnsi="Calibri" w:cs="Calibri"/>
          <w:b/>
          <w:u w:val="single"/>
        </w:rPr>
        <w:t xml:space="preserve"> </w:t>
      </w:r>
    </w:p>
    <w:p w14:paraId="58D2B720" w14:textId="4407379D" w:rsidR="009925E5" w:rsidRPr="007C057F" w:rsidRDefault="00E2372A" w:rsidP="009925E5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 content omitted.</w:t>
      </w:r>
    </w:p>
    <w:p w14:paraId="26C829FC" w14:textId="77777777" w:rsidR="009925E5" w:rsidRDefault="009925E5" w:rsidP="009925E5">
      <w:pPr>
        <w:spacing w:after="0" w:line="240" w:lineRule="auto"/>
        <w:rPr>
          <w:rFonts w:ascii="Calibri" w:eastAsia="Calibri" w:hAnsi="Calibri" w:cs="Calibri"/>
          <w:b/>
        </w:rPr>
      </w:pPr>
    </w:p>
    <w:p w14:paraId="67FF61F1" w14:textId="77777777" w:rsidR="009925E5" w:rsidRPr="007C057F" w:rsidRDefault="009925E5" w:rsidP="009925E5">
      <w:pPr>
        <w:rPr>
          <w:rFonts w:eastAsia="Calibri" w:cs="Calibri"/>
          <w:b/>
          <w:u w:val="single"/>
        </w:rPr>
      </w:pPr>
      <w:r w:rsidRPr="007C057F">
        <w:rPr>
          <w:rFonts w:eastAsia="Calibri" w:cs="Calibri"/>
          <w:b/>
          <w:u w:val="single"/>
        </w:rPr>
        <w:t xml:space="preserve">Outline the rationale for the choice of assessment evidence used, i.e. why the evidence above was used and how it supported the grading </w:t>
      </w:r>
      <w:proofErr w:type="gramStart"/>
      <w:r w:rsidRPr="007C057F">
        <w:rPr>
          <w:rFonts w:eastAsia="Calibri" w:cs="Calibri"/>
          <w:b/>
          <w:u w:val="single"/>
        </w:rPr>
        <w:t>decision:-</w:t>
      </w:r>
      <w:proofErr w:type="gramEnd"/>
    </w:p>
    <w:p w14:paraId="424345E6" w14:textId="4A34FE0C" w:rsidR="009925E5" w:rsidRDefault="009925E5" w:rsidP="009925E5">
      <w:pPr>
        <w:rPr>
          <w:rFonts w:eastAsia="Calibri" w:cs="Calibri"/>
          <w:bCs/>
        </w:rPr>
      </w:pPr>
      <w:r>
        <w:rPr>
          <w:rFonts w:eastAsia="Calibri" w:cs="Calibri"/>
          <w:bCs/>
        </w:rPr>
        <w:t>NEA 2 – full portfolio 20 hours of work with practical cookery tasks</w:t>
      </w:r>
      <w:r w:rsidR="00836751">
        <w:rPr>
          <w:rFonts w:eastAsia="Calibri" w:cs="Calibri"/>
          <w:bCs/>
        </w:rPr>
        <w:t xml:space="preserve"> included</w:t>
      </w:r>
      <w:r>
        <w:rPr>
          <w:rFonts w:eastAsia="Calibri" w:cs="Calibri"/>
          <w:bCs/>
        </w:rPr>
        <w:t>.</w:t>
      </w:r>
    </w:p>
    <w:p w14:paraId="4B5D39A2" w14:textId="55B6D097" w:rsidR="009925E5" w:rsidRPr="007C057F" w:rsidRDefault="009925E5" w:rsidP="009925E5">
      <w:pPr>
        <w:rPr>
          <w:rFonts w:eastAsia="Calibri" w:cs="Calibri"/>
          <w:bCs/>
        </w:rPr>
      </w:pPr>
      <w:r w:rsidRPr="007C057F">
        <w:rPr>
          <w:rFonts w:eastAsia="Calibri" w:cs="Calibri"/>
          <w:bCs/>
        </w:rPr>
        <w:t xml:space="preserve">Full </w:t>
      </w:r>
      <w:r>
        <w:rPr>
          <w:rFonts w:eastAsia="Calibri" w:cs="Calibri"/>
          <w:bCs/>
        </w:rPr>
        <w:t xml:space="preserve">written </w:t>
      </w:r>
      <w:r w:rsidRPr="007C057F">
        <w:rPr>
          <w:rFonts w:eastAsia="Calibri" w:cs="Calibri"/>
          <w:bCs/>
        </w:rPr>
        <w:t>assessment</w:t>
      </w:r>
      <w:r>
        <w:rPr>
          <w:rFonts w:eastAsia="Calibri" w:cs="Calibri"/>
          <w:bCs/>
        </w:rPr>
        <w:t xml:space="preserve"> </w:t>
      </w:r>
      <w:r w:rsidRPr="007C057F">
        <w:rPr>
          <w:rFonts w:eastAsia="Calibri" w:cs="Calibri"/>
          <w:bCs/>
        </w:rPr>
        <w:t xml:space="preserve">paper </w:t>
      </w:r>
      <w:r>
        <w:rPr>
          <w:rFonts w:eastAsia="Calibri" w:cs="Calibri"/>
          <w:bCs/>
        </w:rPr>
        <w:t xml:space="preserve">used as it is </w:t>
      </w:r>
      <w:proofErr w:type="gramStart"/>
      <w:r>
        <w:rPr>
          <w:rFonts w:eastAsia="Calibri" w:cs="Calibri"/>
          <w:bCs/>
        </w:rPr>
        <w:t>r</w:t>
      </w:r>
      <w:r w:rsidRPr="007C057F">
        <w:rPr>
          <w:rFonts w:eastAsia="Calibri" w:cs="Calibri"/>
          <w:bCs/>
        </w:rPr>
        <w:t>eally helpful</w:t>
      </w:r>
      <w:proofErr w:type="gramEnd"/>
      <w:r w:rsidRPr="007C057F">
        <w:rPr>
          <w:rFonts w:eastAsia="Calibri" w:cs="Calibri"/>
          <w:bCs/>
        </w:rPr>
        <w:t xml:space="preserve"> in </w:t>
      </w:r>
      <w:r>
        <w:rPr>
          <w:rFonts w:eastAsia="Calibri" w:cs="Calibri"/>
          <w:bCs/>
        </w:rPr>
        <w:t xml:space="preserve">allowing </w:t>
      </w:r>
      <w:r w:rsidRPr="007C057F">
        <w:rPr>
          <w:rFonts w:eastAsia="Calibri" w:cs="Calibri"/>
          <w:bCs/>
        </w:rPr>
        <w:t xml:space="preserve">us to see how well students have developed their </w:t>
      </w:r>
      <w:r w:rsidR="00E2372A">
        <w:rPr>
          <w:rFonts w:eastAsia="Calibri" w:cs="Calibri"/>
          <w:bCs/>
        </w:rPr>
        <w:t xml:space="preserve">subject </w:t>
      </w:r>
      <w:r w:rsidRPr="007C057F">
        <w:rPr>
          <w:rFonts w:eastAsia="Calibri" w:cs="Calibri"/>
          <w:bCs/>
        </w:rPr>
        <w:t xml:space="preserve">knowledge of the </w:t>
      </w:r>
      <w:r>
        <w:rPr>
          <w:rFonts w:eastAsia="Calibri" w:cs="Calibri"/>
          <w:bCs/>
        </w:rPr>
        <w:t xml:space="preserve">five key </w:t>
      </w:r>
      <w:r w:rsidRPr="007C057F">
        <w:rPr>
          <w:rFonts w:eastAsia="Calibri" w:cs="Calibri"/>
          <w:bCs/>
        </w:rPr>
        <w:t>topics taught</w:t>
      </w:r>
      <w:r>
        <w:rPr>
          <w:rFonts w:eastAsia="Calibri" w:cs="Calibri"/>
          <w:bCs/>
        </w:rPr>
        <w:t xml:space="preserve">.  </w:t>
      </w:r>
      <w:r w:rsidRPr="007C057F">
        <w:rPr>
          <w:rFonts w:eastAsia="Calibri" w:cs="Calibri"/>
          <w:bCs/>
        </w:rPr>
        <w:t xml:space="preserve">We </w:t>
      </w:r>
      <w:proofErr w:type="gramStart"/>
      <w:r w:rsidRPr="007C057F">
        <w:rPr>
          <w:rFonts w:eastAsia="Calibri" w:cs="Calibri"/>
          <w:bCs/>
        </w:rPr>
        <w:t>are able to</w:t>
      </w:r>
      <w:proofErr w:type="gramEnd"/>
      <w:r w:rsidRPr="007C057F">
        <w:rPr>
          <w:rFonts w:eastAsia="Calibri" w:cs="Calibri"/>
          <w:bCs/>
        </w:rPr>
        <w:t xml:space="preserve"> use grade boundaries from the papers which help us improve the accuracy of our grades. </w:t>
      </w:r>
      <w:r>
        <w:rPr>
          <w:rFonts w:eastAsia="Calibri" w:cs="Calibri"/>
          <w:bCs/>
        </w:rPr>
        <w:t xml:space="preserve"> Have used mixture of two papers to prevent students having previous sight of paper being used</w:t>
      </w:r>
      <w:r w:rsidR="00E2372A">
        <w:rPr>
          <w:rFonts w:eastAsia="Calibri" w:cs="Calibri"/>
          <w:bCs/>
        </w:rPr>
        <w:t xml:space="preserve"> – ensured a range of topics covered</w:t>
      </w:r>
      <w:r>
        <w:rPr>
          <w:rFonts w:eastAsia="Calibri" w:cs="Calibri"/>
          <w:bCs/>
        </w:rPr>
        <w:t>.</w:t>
      </w:r>
    </w:p>
    <w:p w14:paraId="038D77BD" w14:textId="2240A99D" w:rsidR="009925E5" w:rsidRPr="005F3EE9" w:rsidRDefault="009925E5" w:rsidP="009925E5">
      <w:pPr>
        <w:rPr>
          <w:rFonts w:eastAsia="Calibri" w:cs="Calibri"/>
          <w:bCs/>
        </w:rPr>
      </w:pPr>
      <w:r w:rsidRPr="007C057F">
        <w:rPr>
          <w:rFonts w:eastAsia="Calibri" w:cs="Calibri"/>
          <w:bCs/>
        </w:rPr>
        <w:t>End of Unit tests allow us to see how they have done by topic over the whole course</w:t>
      </w:r>
      <w:r w:rsidR="00E2372A">
        <w:rPr>
          <w:rFonts w:eastAsia="Calibri" w:cs="Calibri"/>
          <w:bCs/>
        </w:rPr>
        <w:t xml:space="preserve"> – progress over time</w:t>
      </w:r>
      <w:r w:rsidRPr="007C057F">
        <w:rPr>
          <w:rFonts w:eastAsia="Calibri" w:cs="Calibri"/>
          <w:bCs/>
        </w:rPr>
        <w:t xml:space="preserve">. </w:t>
      </w:r>
    </w:p>
    <w:p w14:paraId="65374FBF" w14:textId="23D7FA7D" w:rsidR="009925E5" w:rsidRPr="007C057F" w:rsidRDefault="009925E5" w:rsidP="009925E5">
      <w:pPr>
        <w:rPr>
          <w:rFonts w:eastAsia="Calibri" w:cs="Times New Roman"/>
          <w:b/>
          <w:bCs/>
          <w:u w:val="single"/>
        </w:rPr>
      </w:pPr>
      <w:r w:rsidRPr="007C057F">
        <w:rPr>
          <w:rFonts w:eastAsia="Calibri" w:cs="Times New Roman"/>
          <w:b/>
          <w:bCs/>
          <w:u w:val="single"/>
        </w:rPr>
        <w:t xml:space="preserve">Subject Title: GCSE </w:t>
      </w:r>
      <w:r>
        <w:rPr>
          <w:rFonts w:eastAsia="Calibri" w:cs="Times New Roman"/>
          <w:b/>
          <w:bCs/>
          <w:u w:val="single"/>
        </w:rPr>
        <w:t>Food Preparation and Nutrition Studies</w:t>
      </w:r>
      <w:r w:rsidRPr="007C057F">
        <w:rPr>
          <w:rFonts w:eastAsia="Calibri" w:cs="Times New Roman"/>
          <w:b/>
          <w:bCs/>
          <w:u w:val="single"/>
        </w:rPr>
        <w:t xml:space="preserve">            Subject Code</w:t>
      </w:r>
      <w:r>
        <w:rPr>
          <w:rFonts w:eastAsia="Calibri" w:cs="Times New Roman"/>
          <w:b/>
          <w:bCs/>
          <w:u w:val="single"/>
        </w:rPr>
        <w:t xml:space="preserve"> 8585</w:t>
      </w:r>
    </w:p>
    <w:p w14:paraId="15FB342C" w14:textId="766E2438" w:rsidR="009925E5" w:rsidRPr="00C57AC2" w:rsidRDefault="009925E5" w:rsidP="009925E5">
      <w:pPr>
        <w:rPr>
          <w:rFonts w:eastAsia="Calibri" w:cs="Calibri"/>
          <w:b/>
          <w:bCs/>
        </w:rPr>
      </w:pPr>
      <w:r w:rsidRPr="00C57AC2">
        <w:rPr>
          <w:rFonts w:eastAsia="Calibri" w:cs="Calibri"/>
          <w:b/>
          <w:bCs/>
        </w:rPr>
        <w:t xml:space="preserve">Head of </w:t>
      </w:r>
      <w:proofErr w:type="spellStart"/>
      <w:r>
        <w:rPr>
          <w:rFonts w:eastAsia="Calibri" w:cs="Calibri"/>
          <w:b/>
          <w:bCs/>
        </w:rPr>
        <w:t>Facaulty</w:t>
      </w:r>
      <w:proofErr w:type="spellEnd"/>
      <w:r w:rsidRPr="00C57AC2">
        <w:rPr>
          <w:rFonts w:eastAsia="Calibri" w:cs="Calibri"/>
          <w:b/>
          <w:bCs/>
        </w:rPr>
        <w:t xml:space="preserve">: </w:t>
      </w:r>
      <w:r>
        <w:rPr>
          <w:rFonts w:eastAsia="Calibri" w:cs="Calibri"/>
          <w:b/>
          <w:bCs/>
        </w:rPr>
        <w:t xml:space="preserve"> </w:t>
      </w:r>
      <w:r w:rsidRPr="00C57AC2">
        <w:rPr>
          <w:rFonts w:eastAsia="Calibri" w:cs="Calibri"/>
          <w:b/>
          <w:bCs/>
        </w:rPr>
        <w:t xml:space="preserve">  </w:t>
      </w:r>
      <w:r>
        <w:rPr>
          <w:rFonts w:eastAsia="Calibri" w:cs="Calibri"/>
          <w:b/>
          <w:bCs/>
        </w:rPr>
        <w:t xml:space="preserve">Marion Ferra                 </w:t>
      </w:r>
      <w:r w:rsidRPr="00C57AC2">
        <w:rPr>
          <w:rFonts w:eastAsia="Calibri" w:cs="Calibri"/>
          <w:b/>
          <w:bCs/>
        </w:rPr>
        <w:t xml:space="preserve"> Signature: __________________________</w:t>
      </w:r>
      <w:r>
        <w:rPr>
          <w:rFonts w:eastAsia="Calibri" w:cs="Calibri"/>
          <w:b/>
          <w:bCs/>
        </w:rPr>
        <w:t>________________</w:t>
      </w:r>
      <w:r w:rsidRPr="00C57AC2">
        <w:rPr>
          <w:rFonts w:eastAsia="Calibri" w:cs="Calibri"/>
          <w:b/>
          <w:bCs/>
        </w:rPr>
        <w:t xml:space="preserve"> Date: _______________</w:t>
      </w:r>
    </w:p>
    <w:p w14:paraId="2242E402" w14:textId="5266305D" w:rsidR="00A00825" w:rsidRPr="00E2372A" w:rsidRDefault="009925E5">
      <w:pPr>
        <w:rPr>
          <w:rFonts w:eastAsia="Calibri" w:cs="Calibri"/>
          <w:b/>
        </w:rPr>
      </w:pPr>
      <w:r w:rsidRPr="00C57AC2">
        <w:rPr>
          <w:rFonts w:eastAsia="Calibri" w:cs="Calibri"/>
          <w:b/>
          <w:bCs/>
        </w:rPr>
        <w:t xml:space="preserve">Subject teacher: </w:t>
      </w:r>
      <w:r>
        <w:rPr>
          <w:rFonts w:eastAsia="Calibri" w:cs="Calibri"/>
        </w:rPr>
        <w:t>Jen Norman</w:t>
      </w:r>
      <w:r>
        <w:rPr>
          <w:rFonts w:eastAsia="Calibri" w:cs="Calibri"/>
          <w:b/>
          <w:bCs/>
        </w:rPr>
        <w:t xml:space="preserve">          </w:t>
      </w:r>
      <w:r w:rsidRPr="00C57AC2">
        <w:rPr>
          <w:rFonts w:eastAsia="Calibri" w:cs="Calibri"/>
          <w:b/>
          <w:bCs/>
        </w:rPr>
        <w:t xml:space="preserve">   Signature: __________________________</w:t>
      </w:r>
      <w:r>
        <w:rPr>
          <w:rFonts w:eastAsia="Calibri" w:cs="Calibri"/>
          <w:b/>
          <w:bCs/>
        </w:rPr>
        <w:t>_______________</w:t>
      </w:r>
      <w:proofErr w:type="gramStart"/>
      <w:r>
        <w:rPr>
          <w:rFonts w:eastAsia="Calibri" w:cs="Calibri"/>
          <w:b/>
          <w:bCs/>
        </w:rPr>
        <w:t xml:space="preserve">_ </w:t>
      </w:r>
      <w:r w:rsidRPr="00C57AC2">
        <w:rPr>
          <w:rFonts w:eastAsia="Calibri" w:cs="Calibri"/>
          <w:b/>
          <w:bCs/>
        </w:rPr>
        <w:t xml:space="preserve"> Date</w:t>
      </w:r>
      <w:proofErr w:type="gramEnd"/>
      <w:r w:rsidRPr="00C57AC2">
        <w:rPr>
          <w:rFonts w:eastAsia="Calibri" w:cs="Calibri"/>
          <w:b/>
          <w:bCs/>
        </w:rPr>
        <w:t>:_______________</w:t>
      </w:r>
    </w:p>
    <w:sectPr w:rsidR="00A00825" w:rsidRPr="00E2372A" w:rsidSect="00992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3A62" w14:textId="77777777" w:rsidR="00A76413" w:rsidRDefault="00A76413" w:rsidP="00836751">
      <w:pPr>
        <w:spacing w:after="0" w:line="240" w:lineRule="auto"/>
      </w:pPr>
      <w:r>
        <w:separator/>
      </w:r>
    </w:p>
  </w:endnote>
  <w:endnote w:type="continuationSeparator" w:id="0">
    <w:p w14:paraId="5408B56E" w14:textId="77777777" w:rsidR="00A76413" w:rsidRDefault="00A76413" w:rsidP="0083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ACA4" w14:textId="77777777" w:rsidR="00A76413" w:rsidRDefault="00A76413" w:rsidP="00836751">
      <w:pPr>
        <w:spacing w:after="0" w:line="240" w:lineRule="auto"/>
      </w:pPr>
      <w:r>
        <w:separator/>
      </w:r>
    </w:p>
  </w:footnote>
  <w:footnote w:type="continuationSeparator" w:id="0">
    <w:p w14:paraId="74BBBFB0" w14:textId="77777777" w:rsidR="00A76413" w:rsidRDefault="00A76413" w:rsidP="0083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E5"/>
    <w:rsid w:val="001E3AA3"/>
    <w:rsid w:val="001F5530"/>
    <w:rsid w:val="00225E12"/>
    <w:rsid w:val="003F4236"/>
    <w:rsid w:val="00403216"/>
    <w:rsid w:val="004467F5"/>
    <w:rsid w:val="00594011"/>
    <w:rsid w:val="005D42C1"/>
    <w:rsid w:val="005F3EE9"/>
    <w:rsid w:val="006A543E"/>
    <w:rsid w:val="00836751"/>
    <w:rsid w:val="009410F8"/>
    <w:rsid w:val="009925E5"/>
    <w:rsid w:val="00994F4B"/>
    <w:rsid w:val="00A00825"/>
    <w:rsid w:val="00A157F0"/>
    <w:rsid w:val="00A74AFF"/>
    <w:rsid w:val="00A76413"/>
    <w:rsid w:val="00AB6E30"/>
    <w:rsid w:val="00D77E1E"/>
    <w:rsid w:val="00E2372A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1F03"/>
  <w15:chartTrackingRefBased/>
  <w15:docId w15:val="{00196123-4810-4F24-B00E-85C6E85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D6C6F-1870-4704-9701-5A005E73D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36B80-148A-4A87-AF0A-93569589A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1979-819E-4EB3-A94F-A6A4D22B7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Jennifer.Norman</dc:creator>
  <cp:keywords/>
  <dc:description/>
  <cp:lastModifiedBy>Marion.Ferra</cp:lastModifiedBy>
  <cp:revision>4</cp:revision>
  <cp:lastPrinted>2021-06-07T15:47:00Z</cp:lastPrinted>
  <dcterms:created xsi:type="dcterms:W3CDTF">2021-05-07T09:29:00Z</dcterms:created>
  <dcterms:modified xsi:type="dcterms:W3CDTF">2021-06-07T15:56:00Z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